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954"/>
        <w:gridCol w:w="2728"/>
      </w:tblGrid>
      <w:tr w:rsidR="00BC7E5A" w:rsidRPr="00954152" w:rsidTr="007D2A12">
        <w:trPr>
          <w:trHeight w:val="880"/>
        </w:trPr>
        <w:tc>
          <w:tcPr>
            <w:tcW w:w="3723" w:type="pct"/>
            <w:shd w:val="clear" w:color="auto" w:fill="0F243E" w:themeFill="text2" w:themeFillShade="80"/>
            <w:vAlign w:val="center"/>
          </w:tcPr>
          <w:p w:rsidR="00BC7E5A" w:rsidRPr="00954152" w:rsidRDefault="00BC7E5A" w:rsidP="007D2A12">
            <w:pPr>
              <w:jc w:val="both"/>
              <w:rPr>
                <w:rFonts w:ascii="Verdana" w:hAnsi="Verdana"/>
                <w:b/>
              </w:rPr>
            </w:pPr>
            <w:bookmarkStart w:id="0" w:name="Unit8"/>
            <w:r w:rsidRPr="00954152">
              <w:rPr>
                <w:rFonts w:ascii="Verdana" w:hAnsi="Verdana"/>
                <w:b/>
              </w:rPr>
              <w:t>UNIT 8: Perimeter, area and volume</w:t>
            </w:r>
            <w:bookmarkEnd w:id="0"/>
          </w:p>
        </w:tc>
        <w:tc>
          <w:tcPr>
            <w:tcW w:w="1277" w:type="pct"/>
            <w:shd w:val="clear" w:color="auto" w:fill="0F243E" w:themeFill="text2" w:themeFillShade="80"/>
            <w:vAlign w:val="center"/>
          </w:tcPr>
          <w:p w:rsidR="00BC7E5A" w:rsidRDefault="00BC7E5A" w:rsidP="007D2A12">
            <w:pPr>
              <w:spacing w:line="276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Teaching Time</w:t>
            </w:r>
          </w:p>
          <w:p w:rsidR="00BC7E5A" w:rsidRDefault="00BC7E5A" w:rsidP="007D2A12">
            <w:pPr>
              <w:spacing w:line="276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9-11 hours</w:t>
            </w:r>
          </w:p>
        </w:tc>
      </w:tr>
    </w:tbl>
    <w:p w:rsidR="00BC7E5A" w:rsidRPr="00954152" w:rsidRDefault="00BC7E5A" w:rsidP="00BC7E5A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BC7E5A" w:rsidRPr="00954152" w:rsidRDefault="00BC7E5A" w:rsidP="00BC7E5A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estimate answers; check calculations using approximation and estimation, including answers obtained using technology</w:t>
      </w:r>
    </w:p>
    <w:p w:rsidR="00BC7E5A" w:rsidRPr="00954152" w:rsidRDefault="00BC7E5A" w:rsidP="00BC7E5A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703FC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understand and use standard mathematical formulae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and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geometrical prob</w:t>
      </w:r>
      <w:bookmarkStart w:id="1" w:name="_GoBack"/>
      <w:bookmarkEnd w:id="1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lems on coordinate axes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measure and related concepts (length, area, volume/capacity, mass, time, money, etc.)</w:t>
      </w:r>
      <w:proofErr w:type="gramEnd"/>
    </w:p>
    <w:p w:rsidR="00BC7E5A" w:rsidRPr="00954152" w:rsidRDefault="00BC7E5A" w:rsidP="00BC7E5A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703FC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measure line segments and angles in geometric figures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know and apply formulae to calculate: area of triangles, parallelograms, trapezia; volume of cuboids and other right prisms (including cylinders)</w:t>
      </w:r>
    </w:p>
    <w:p w:rsidR="00BC7E5A" w:rsidRPr="00954152" w:rsidRDefault="00BC7E5A" w:rsidP="00BC7E5A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G17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… calculate: perimeters of 2D shapes, including … composite shapes</w:t>
      </w:r>
    </w:p>
    <w:p w:rsidR="00BC7E5A" w:rsidRPr="00954152" w:rsidRDefault="00BC7E5A" w:rsidP="00BC7E5A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BC7E5A" w:rsidRPr="00954152" w:rsidRDefault="00BC7E5A" w:rsidP="00BC7E5A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measure lines and recall the names of 2D shapes.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strategies for multiplying and dividing by powers of 10.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find areas by counting squares and volumes by counting cubes.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interpret scales on a range of measuring instruments.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C7E5A" w:rsidRPr="00954152" w:rsidRDefault="00BC7E5A" w:rsidP="00BC7E5A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Triangle, rectangle, parallelogram, trapezium, area, perimeter, formula, length, width, prism, compound, measurement, polygon, cuboid, volume, symmetry, vertices, edge, face, units, conversion</w:t>
      </w:r>
    </w:p>
    <w:p w:rsidR="00BC7E5A" w:rsidRPr="00954152" w:rsidRDefault="00BC7E5A" w:rsidP="00BC7E5A">
      <w:pPr>
        <w:spacing w:before="24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Indicate given values on a scale, including decimal value;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measurements using real numbers depend upon the choice of unit; </w:t>
      </w:r>
    </w:p>
    <w:p w:rsidR="00BC7E5A" w:rsidRPr="00E70943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70943">
        <w:rPr>
          <w:rFonts w:ascii="Verdana" w:hAnsi="Verdana"/>
          <w:color w:val="0F243E" w:themeColor="text2" w:themeShade="80"/>
          <w:sz w:val="20"/>
          <w:szCs w:val="20"/>
        </w:rPr>
        <w:t>Convert between units of measure within one system, including time and metric units to metric units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of length, area and volume and capacity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e.g. 1ml = 1cm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E70943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Make sensible estimates of a range of measures in everyday settings;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Measure shapes to find perimeters and areas using a range of scales; </w:t>
      </w:r>
    </w:p>
    <w:p w:rsidR="00BC7E5A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perimeter of </w:t>
      </w:r>
    </w:p>
    <w:p w:rsidR="00BC7E5A" w:rsidRDefault="00BC7E5A" w:rsidP="00BC7E5A">
      <w:pPr>
        <w:pStyle w:val="ListParagraph"/>
        <w:numPr>
          <w:ilvl w:val="1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rectangles and triangles; </w:t>
      </w:r>
    </w:p>
    <w:p w:rsidR="00BC7E5A" w:rsidRDefault="00BC7E5A" w:rsidP="00BC7E5A">
      <w:pPr>
        <w:pStyle w:val="ListParagraph"/>
        <w:numPr>
          <w:ilvl w:val="1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parallelograms and trapezia; </w:t>
      </w:r>
    </w:p>
    <w:p w:rsidR="00BC7E5A" w:rsidRDefault="00BC7E5A" w:rsidP="00BC7E5A">
      <w:pPr>
        <w:pStyle w:val="ListParagraph"/>
        <w:numPr>
          <w:ilvl w:val="1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compound shapes;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Recall and use the formulae for the area of a triangle and rectangle;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area of a trapezium and recall the formula;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area of a parallelogram;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areas and perimeters of compound shapes made from triangles and rectangles;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Estimate surface areas by rounding measurements to 1 significant figure;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surface area of a prism;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Find surface area using rectangles and triangles;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and name common solids: cube, cuboid, cylinder, prism, pyramid, sphere and cone;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Sketch nets of cuboids and prisms;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Recall and use the formula for the volume of a cuboid;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volume of a prism, including a triangular prism, cube and cuboid;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volumes of right prisms and shapes made from cubes and cuboids; </w:t>
      </w:r>
    </w:p>
    <w:p w:rsidR="00BC7E5A" w:rsidRPr="00954152" w:rsidRDefault="00BC7E5A" w:rsidP="00BC7E5A">
      <w:pPr>
        <w:pStyle w:val="ListParagraph"/>
        <w:numPr>
          <w:ilvl w:val="0"/>
          <w:numId w:val="2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Estimate volumes etc by rounding measurements to 1 significant figure; </w:t>
      </w:r>
    </w:p>
    <w:p w:rsidR="00BC7E5A" w:rsidRDefault="00BC7E5A" w:rsidP="00BC7E5A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C7E5A" w:rsidRPr="00954152" w:rsidRDefault="00BC7E5A" w:rsidP="00BC7E5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area/perimeter of a given shape, stating the correct units.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Justify whether a certain number of small boxes fit inside a larger box.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volume of a triangular prism with correct units. 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C7E5A" w:rsidRDefault="00BC7E5A" w:rsidP="00BC7E5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>
        <w:rPr>
          <w:rFonts w:ascii="Verdana" w:hAnsi="Verdana"/>
          <w:color w:val="0F243E" w:themeColor="text2" w:themeShade="80"/>
          <w:sz w:val="20"/>
          <w:szCs w:val="20"/>
        </w:rPr>
        <w:t>Given two 2D that shapes have equal areas, work out all the dimensions of the sides of the shapes.</w:t>
      </w:r>
      <w:proofErr w:type="gramEnd"/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Problems involving straight-forward and compound shapes in a real-life context should be explored to reinforce the concept of area. For example, the floor plan of a garden linked to the purchase of grass seed. 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C7E5A" w:rsidRDefault="00BC7E5A" w:rsidP="00BC7E5A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Shapes involving missing lengths of sides often result in incorrect answers. </w:t>
      </w:r>
    </w:p>
    <w:p w:rsidR="00BC7E5A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often confuse perimeter and area. 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Volume often gets confused with surface area.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BC7E5A" w:rsidRPr="00954152" w:rsidRDefault="00BC7E5A" w:rsidP="00BC7E5A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questions that involve different metric measures that need converting.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Measurement is essentially a practical activity: use a range of everyday shapes to bring reality to lessons.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Ensure that students are clear about the difference between perimeter and area.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Practical examples help to clarify the concepts, i.e. floor tiles, skirting board, etc.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Discuss the correct use of units.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Drawings should be done in pencil.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Consider ‘how many small boxes fit in a larger box’-type questions.</w:t>
      </w:r>
    </w:p>
    <w:p w:rsidR="00BC7E5A" w:rsidRPr="00954152" w:rsidRDefault="00BC7E5A" w:rsidP="00BC7E5A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Practical examples should be used to enable students to understand the difference between perimeter, area and volume.</w:t>
      </w:r>
    </w:p>
    <w:p w:rsidR="00BC7E5A" w:rsidRPr="00954152" w:rsidRDefault="00BC7E5A" w:rsidP="00BC7E5A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BC7E5A" w:rsidRDefault="00D35643" w:rsidP="00BC7E5A"/>
    <w:sectPr w:rsidR="00D35643" w:rsidRPr="00BC7E5A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BC7E5A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BC7E5A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BC7E5A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BC7E5A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BC7E5A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BC7E5A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BC7E5A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20"/>
  </w:num>
  <w:num w:numId="9">
    <w:abstractNumId w:val="22"/>
  </w:num>
  <w:num w:numId="10">
    <w:abstractNumId w:val="24"/>
  </w:num>
  <w:num w:numId="11">
    <w:abstractNumId w:val="3"/>
  </w:num>
  <w:num w:numId="12">
    <w:abstractNumId w:val="12"/>
  </w:num>
  <w:num w:numId="13">
    <w:abstractNumId w:val="8"/>
  </w:num>
  <w:num w:numId="14">
    <w:abstractNumId w:val="23"/>
  </w:num>
  <w:num w:numId="15">
    <w:abstractNumId w:val="10"/>
  </w:num>
  <w:num w:numId="16">
    <w:abstractNumId w:val="21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18"/>
  </w:num>
  <w:num w:numId="22">
    <w:abstractNumId w:val="14"/>
  </w:num>
  <w:num w:numId="23">
    <w:abstractNumId w:val="19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E1298"/>
    <w:rsid w:val="004028EB"/>
    <w:rsid w:val="006822B8"/>
    <w:rsid w:val="007C64E1"/>
    <w:rsid w:val="008471F8"/>
    <w:rsid w:val="0089440B"/>
    <w:rsid w:val="009D76AE"/>
    <w:rsid w:val="009F2E0F"/>
    <w:rsid w:val="00BC7E5A"/>
    <w:rsid w:val="00C625DB"/>
    <w:rsid w:val="00CD3C2E"/>
    <w:rsid w:val="00CE60A1"/>
    <w:rsid w:val="00D35643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2016-07-08T07:51:00Z</dcterms:created>
  <dcterms:modified xsi:type="dcterms:W3CDTF">2016-07-08T07:51:00Z</dcterms:modified>
</cp:coreProperties>
</file>