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9D76AE" w:rsidRPr="00954152" w:rsidTr="007D2A12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D76AE" w:rsidRPr="00954152" w:rsidRDefault="009D76AE" w:rsidP="007D2A1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0" w:name="Unit3"/>
            <w:r w:rsidRPr="00954152">
              <w:rPr>
                <w:rFonts w:ascii="Verdana" w:hAnsi="Verdana"/>
                <w:b/>
                <w:color w:val="FFFFFF" w:themeColor="background1"/>
                <w:szCs w:val="24"/>
              </w:rPr>
              <w:t>UNIT 3: Drawing and interpreting graphs, tables and charts</w:t>
            </w:r>
            <w:bookmarkEnd w:id="0"/>
          </w:p>
        </w:tc>
      </w:tr>
    </w:tbl>
    <w:p w:rsidR="009D76AE" w:rsidRPr="00954152" w:rsidRDefault="009D76AE" w:rsidP="009D76AE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use the standard ruler and compass constructions (perpendicular bisector of a line segment, constructing a perpendicular to a given line from/at a given point, bisecting a given angle); use these to construct given figures and solve loci problems; know that the perpendicular distance from a point to a line is the shortest distance to the line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G14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standard units of measure and related concepts (length, area, volume/capacity, mass, time, money, etc.)</w:t>
      </w:r>
      <w:proofErr w:type="gramEnd"/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G15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measure line segments and angles in geometric figures …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 and construct tables, charts and diagrams, including frequency tables, bar charts, pie charts and pictograms for categorical data, vertical line charts for ungrouped discrete numerical data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, 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interpret, analyse and compare the distributions of data sets from univariate empirical distributions through:</w:t>
      </w:r>
    </w:p>
    <w:p w:rsidR="009D76AE" w:rsidRPr="00954152" w:rsidRDefault="009D76AE" w:rsidP="009D76AE">
      <w:pPr>
        <w:pStyle w:val="ListParagraph"/>
        <w:numPr>
          <w:ilvl w:val="0"/>
          <w:numId w:val="7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appropriate graphical representation involving discrete, continuous and grouped data</w:t>
      </w:r>
    </w:p>
    <w:p w:rsidR="009D76AE" w:rsidRPr="00954152" w:rsidRDefault="009D76AE" w:rsidP="009D76AE">
      <w:pPr>
        <w:pStyle w:val="ListParagraph"/>
        <w:numPr>
          <w:ilvl w:val="0"/>
          <w:numId w:val="7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appropriate measures of central tendency (… mode and modal class) and spread (range, including consideration of outliers) 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S5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statistics to describe a population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S6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use and interpret scatter graphs of bivariate data; recognise correlation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and know that it does not indicate causation; draw estimated lines of best fit; make predictions; interpolate and extrapolate apparent trends whilst knowing the dangers of so doing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read scales on graphs, draw circles, measure angles and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plot coordinates in the first quadrant, and know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that there are 360 degrees in a full turn and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  <w:t>180 degrees at a point on a straight line.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experience of tally charts.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will have used inequality notation.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must be able to find the midpoint of two numbers.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the correct notation for time using 12- and 24-hour clocks.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Mean, median, mode, range, average, discrete, continuous, qualitative, quantitative, data, scatter graph, line of best fit, correlation, positive, negative, sample, population, stem and leaf, frequency, table, sort, pie chart, estimate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1CAE" w:rsidRPr="00201CAE" w:rsidRDefault="00201CAE" w:rsidP="00201CAE">
      <w:pPr>
        <w:rPr>
          <w:rFonts w:ascii="Verdana" w:hAnsi="Verdana"/>
          <w:b/>
          <w:color w:val="0F243E"/>
          <w:sz w:val="20"/>
          <w:szCs w:val="20"/>
        </w:rPr>
      </w:pPr>
      <w:r>
        <w:rPr>
          <w:rFonts w:ascii="Verdana" w:hAnsi="Verdana"/>
          <w:b/>
          <w:color w:val="0F243E"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317"/>
        <w:gridCol w:w="2365"/>
      </w:tblGrid>
      <w:tr w:rsidR="00201CAE" w:rsidRPr="00954152" w:rsidTr="007D2A12">
        <w:tc>
          <w:tcPr>
            <w:tcW w:w="3893" w:type="pct"/>
            <w:shd w:val="clear" w:color="auto" w:fill="8DB3E2" w:themeFill="text2" w:themeFillTint="66"/>
            <w:vAlign w:val="center"/>
          </w:tcPr>
          <w:p w:rsidR="00201CAE" w:rsidRPr="00954152" w:rsidRDefault="00201CAE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r w:rsidRPr="00954152">
              <w:rPr>
                <w:b/>
                <w:color w:val="0F243E" w:themeColor="text2" w:themeShade="80"/>
              </w:rPr>
              <w:lastRenderedPageBreak/>
              <w:br w:type="page"/>
            </w:r>
            <w:bookmarkStart w:id="1" w:name="Unit3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3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b</w:t>
            </w: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. Pie charts</w:t>
            </w:r>
          </w:p>
          <w:p w:rsidR="00201CAE" w:rsidRPr="00954152" w:rsidRDefault="00201CAE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(G2, G15, S2, S4)</w:t>
            </w:r>
            <w:bookmarkEnd w:id="1"/>
          </w:p>
        </w:tc>
        <w:tc>
          <w:tcPr>
            <w:tcW w:w="1107" w:type="pct"/>
            <w:shd w:val="clear" w:color="auto" w:fill="8DB3E2" w:themeFill="text2" w:themeFillTint="66"/>
          </w:tcPr>
          <w:p w:rsidR="00201CAE" w:rsidRPr="00954152" w:rsidRDefault="00201CAE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201CAE" w:rsidRPr="00954152" w:rsidRDefault="00201CAE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2-4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201CAE" w:rsidRPr="00954152" w:rsidRDefault="00201CAE" w:rsidP="00201CAE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tables; represent data in tables and charts; 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which charts to use for different types of data sets;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circles and arcs to a given radius; 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Know there are 360 degrees in a full turn, 180 degrees in a half turn, and 90 degrees in a quarter turn;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35D61">
        <w:rPr>
          <w:rFonts w:ascii="Verdana" w:hAnsi="Verdana"/>
          <w:color w:val="0F243E" w:themeColor="text2" w:themeShade="80"/>
          <w:sz w:val="20"/>
          <w:szCs w:val="20"/>
        </w:rPr>
        <w:t xml:space="preserve">Measure and draw angles, to the nearest degree;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Construct pie charts for categorical data and discrete/continuous numerical data; 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simple pie charts using simple fractions and percentages;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9.65pt;height:26.85pt" o:ole="">
            <v:imagedata r:id="rId6" o:title=""/>
          </v:shape>
          <o:OLEObject Type="Embed" ProgID="Equation.DSMT4" ShapeID="_x0000_i1034" DrawAspect="Content" ObjectID="_1529471229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40" w:dyaOrig="540">
          <v:shape id="_x0000_i1035" type="#_x0000_t75" style="width:12.9pt;height:26.85pt" o:ole="">
            <v:imagedata r:id="rId8" o:title=""/>
          </v:shape>
          <o:OLEObject Type="Embed" ProgID="Equation.DSMT4" ShapeID="_x0000_i1035" DrawAspect="Content" ObjectID="_1529471230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multiples of 10% sections; 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From a pie chart: </w:t>
      </w:r>
    </w:p>
    <w:p w:rsidR="00201CAE" w:rsidRPr="00954152" w:rsidRDefault="00201CAE" w:rsidP="00201CAE">
      <w:pPr>
        <w:pStyle w:val="ListParagraph"/>
        <w:numPr>
          <w:ilvl w:val="1"/>
          <w:numId w:val="1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mode; </w:t>
      </w:r>
    </w:p>
    <w:p w:rsidR="00201CAE" w:rsidRPr="00954152" w:rsidRDefault="00201CAE" w:rsidP="00201CAE">
      <w:pPr>
        <w:pStyle w:val="ListParagraph"/>
        <w:numPr>
          <w:ilvl w:val="1"/>
          <w:numId w:val="10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total frequency; </w:t>
      </w:r>
    </w:p>
    <w:p w:rsidR="00201CAE" w:rsidRPr="00954152" w:rsidRDefault="00201CAE" w:rsidP="00201CAE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the frequency represented by corresponding sectors in two pie charts is dependent upon the total populations represented by each of the pie charts.</w:t>
      </w:r>
    </w:p>
    <w:p w:rsidR="00201CAE" w:rsidRPr="00954152" w:rsidRDefault="00201CAE" w:rsidP="00201CAE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1CAE" w:rsidRPr="00954152" w:rsidRDefault="00201CAE" w:rsidP="00201C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From a simple pie chart identify the frequency represented by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40" w:dyaOrig="540">
          <v:shape id="_x0000_i1036" type="#_x0000_t75" style="width:12.9pt;height:26.85pt" o:ole="">
            <v:imagedata r:id="rId8" o:title=""/>
          </v:shape>
          <o:OLEObject Type="Embed" ProgID="Equation.DSMT4" ShapeID="_x0000_i1036" DrawAspect="Content" ObjectID="_1529471231" r:id="rId10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 id="_x0000_i1037" type="#_x0000_t75" style="width:9.65pt;height:26.85pt" o:ole="">
            <v:imagedata r:id="rId6" o:title=""/>
          </v:shape>
          <o:OLEObject Type="Embed" ProgID="Equation.DSMT4" ShapeID="_x0000_i1037" DrawAspect="Content" ObjectID="_1529471232" r:id="rId11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sections.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From a simple pie chart identify the mode.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angle for one item. 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201CAE" w:rsidRPr="00360F26" w:rsidRDefault="00201CAE" w:rsidP="00201CAE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360F26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201CAE" w:rsidRPr="00360F26" w:rsidRDefault="00201CAE" w:rsidP="00201C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F243E"/>
          <w:sz w:val="20"/>
          <w:szCs w:val="20"/>
        </w:rPr>
      </w:pPr>
      <w:r w:rsidRPr="00360F26">
        <w:rPr>
          <w:rFonts w:ascii="Verdana" w:hAnsi="Verdana" w:cs="Arial"/>
          <w:color w:val="0F243E"/>
          <w:sz w:val="20"/>
          <w:szCs w:val="20"/>
        </w:rPr>
        <w:t>From inspection of a pie chart</w:t>
      </w:r>
      <w:r>
        <w:rPr>
          <w:rFonts w:ascii="Verdana" w:hAnsi="Verdana" w:cs="Arial"/>
          <w:color w:val="0F243E"/>
          <w:sz w:val="20"/>
          <w:szCs w:val="20"/>
        </w:rPr>
        <w:t>,</w:t>
      </w:r>
      <w:r w:rsidRPr="00360F26">
        <w:rPr>
          <w:rFonts w:ascii="Verdana" w:hAnsi="Verdana" w:cs="Arial"/>
          <w:color w:val="0F243E"/>
          <w:sz w:val="20"/>
          <w:szCs w:val="20"/>
        </w:rPr>
        <w:t xml:space="preserve"> students should be able to identify the fraction of the total represented and know when that total can be calculated and compared with another pie chart. </w:t>
      </w:r>
    </w:p>
    <w:p w:rsidR="00201CAE" w:rsidRPr="00360F26" w:rsidRDefault="00201CAE" w:rsidP="00201CAE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201CAE" w:rsidRPr="00954152" w:rsidRDefault="00201CAE" w:rsidP="00201C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Same size sectors for different sized data sets represent the same number rather than the same proportion.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201CAE" w:rsidRPr="00954152" w:rsidRDefault="00201CAE" w:rsidP="00201C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Relate </w:t>
      </w:r>
      <w:proofErr w:type="gramEnd"/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40" w:dyaOrig="540">
          <v:shape id="_x0000_i1038" type="#_x0000_t75" style="width:12.9pt;height:26.85pt" o:ole="">
            <v:imagedata r:id="rId8" o:title=""/>
          </v:shape>
          <o:OLEObject Type="Embed" ProgID="Equation.DSMT4" ShapeID="_x0000_i1038" DrawAspect="Content" ObjectID="_1529471233" r:id="rId12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 id="_x0000_i1039" type="#_x0000_t75" style="width:9.65pt;height:26.85pt" o:ole="">
            <v:imagedata r:id="rId6" o:title=""/>
          </v:shape>
          <o:OLEObject Type="Embed" ProgID="Equation.DSMT4" ShapeID="_x0000_i1039" DrawAspect="Content" ObjectID="_1529471234" r:id="rId13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etc to percentages. 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Practise dividing by 20, 30, 40, 60, etc.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Compare pie charts to identify similarities and differences.</w:t>
      </w:r>
    </w:p>
    <w:p w:rsidR="00201CAE" w:rsidRPr="00954152" w:rsidRDefault="00201CAE" w:rsidP="00201C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Angles when drawing pie charts should be accurate to 2°.</w:t>
      </w:r>
    </w:p>
    <w:p w:rsidR="00201CAE" w:rsidRPr="00954152" w:rsidRDefault="00201CAE" w:rsidP="00201CAE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  <w:bookmarkStart w:id="2" w:name="_GoBack"/>
      <w:bookmarkEnd w:id="2"/>
    </w:p>
    <w:sectPr w:rsidR="00201CAE" w:rsidRPr="00954152" w:rsidSect="00CE60A1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201CAE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201CAE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201CAE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201CAE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201CAE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201CAE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201CAE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201CAE"/>
    <w:rsid w:val="0026276C"/>
    <w:rsid w:val="004028EB"/>
    <w:rsid w:val="006822B8"/>
    <w:rsid w:val="007C64E1"/>
    <w:rsid w:val="009D76AE"/>
    <w:rsid w:val="009F2E0F"/>
    <w:rsid w:val="00CD3C2E"/>
    <w:rsid w:val="00CE60A1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2016-07-08T07:20:00Z</dcterms:created>
  <dcterms:modified xsi:type="dcterms:W3CDTF">2016-07-08T07:20:00Z</dcterms:modified>
</cp:coreProperties>
</file>