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261"/>
        <w:gridCol w:w="2421"/>
      </w:tblGrid>
      <w:tr w:rsidR="002074D0" w:rsidRPr="00954152" w:rsidTr="005765EB">
        <w:trPr>
          <w:trHeight w:val="738"/>
        </w:trPr>
        <w:tc>
          <w:tcPr>
            <w:tcW w:w="3867" w:type="pct"/>
            <w:shd w:val="clear" w:color="auto" w:fill="0F243E" w:themeFill="text2" w:themeFillShade="80"/>
            <w:vAlign w:val="center"/>
          </w:tcPr>
          <w:p w:rsidR="002074D0" w:rsidRPr="00954152" w:rsidRDefault="002074D0" w:rsidP="005765EB">
            <w:pPr>
              <w:spacing w:line="276" w:lineRule="auto"/>
              <w:rPr>
                <w:rFonts w:ascii="Verdana" w:hAnsi="Verdana"/>
                <w:b/>
              </w:rPr>
            </w:pPr>
            <w:bookmarkStart w:id="0" w:name="HUnit15"/>
            <w:r w:rsidRPr="00954152">
              <w:rPr>
                <w:rFonts w:ascii="Verdana" w:hAnsi="Verdana"/>
                <w:b/>
              </w:rPr>
              <w:t>UNIT 15: Quadratics, expanding more than two brackets, sketching graphs, graphs of circles, cubes and quadratics</w:t>
            </w:r>
            <w:bookmarkEnd w:id="0"/>
          </w:p>
        </w:tc>
        <w:tc>
          <w:tcPr>
            <w:tcW w:w="1133" w:type="pct"/>
            <w:shd w:val="clear" w:color="auto" w:fill="0F243E" w:themeFill="text2" w:themeFillShade="80"/>
            <w:vAlign w:val="center"/>
          </w:tcPr>
          <w:p w:rsidR="002074D0" w:rsidRPr="00954152" w:rsidRDefault="002074D0" w:rsidP="005765EB">
            <w:pPr>
              <w:jc w:val="right"/>
              <w:rPr>
                <w:rFonts w:ascii="Verdana" w:hAnsi="Verdana"/>
                <w:b/>
              </w:rPr>
            </w:pPr>
            <w:r w:rsidRPr="00954152">
              <w:rPr>
                <w:rFonts w:ascii="Verdana" w:hAnsi="Verdana"/>
                <w:b/>
              </w:rPr>
              <w:t>Teaching time</w:t>
            </w:r>
          </w:p>
          <w:p w:rsidR="002074D0" w:rsidRPr="00954152" w:rsidRDefault="002074D0" w:rsidP="005765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6-8</w:t>
            </w:r>
            <w:r w:rsidRPr="00954152">
              <w:rPr>
                <w:rFonts w:ascii="Verdana" w:hAnsi="Verdana"/>
              </w:rPr>
              <w:t xml:space="preserve"> hours</w:t>
            </w:r>
          </w:p>
        </w:tc>
      </w:tr>
    </w:tbl>
    <w:p w:rsidR="002074D0" w:rsidRPr="00FF47E9" w:rsidRDefault="002074D0" w:rsidP="002074D0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Calculate exactly with …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surds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… 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simplify and manipulate algebraic expressions … by: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expanding products of two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or more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binomials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roots, intercepts, turning points of quadratic functions graphically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…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identify turning points by completing the square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… quadratic functions,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simple cubic functions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quadratic equations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(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including those that require rearrangement)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find approximate solutions using a graph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two simultaneous equations in two variables (linear/linear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or linear/quadratic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algebraically; find approximate solutions using a graph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A20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find approximate solutions to equations numerically using iteration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derive an equation (or two simultaneous equations), solve the equation(s) and interpret the solution.</w:t>
      </w:r>
    </w:p>
    <w:p w:rsidR="002074D0" w:rsidRPr="00954152" w:rsidRDefault="002074D0" w:rsidP="002074D0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linear inequalities in one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or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two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variable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(s), and quadratic inequalities in one variable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represent the solution set on a number line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using set notation and on a graph</w:t>
      </w:r>
    </w:p>
    <w:p w:rsidR="002074D0" w:rsidRPr="00954152" w:rsidRDefault="002074D0" w:rsidP="002074D0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R16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183DBD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work with general iterative processes</w:t>
      </w:r>
    </w:p>
    <w:p w:rsidR="002074D0" w:rsidRPr="00954152" w:rsidRDefault="002074D0" w:rsidP="002074D0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solve quadratics and linear equations. 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solve simultaneous equations algebraically.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Sketch, estimate, quadratic, cubic, function, factorising, simultaneous equation, graphical, algebraic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  <w:bookmarkStart w:id="1" w:name="_GoBack"/>
      <w:bookmarkEnd w:id="1"/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2074D0" w:rsidRDefault="002074D0" w:rsidP="002074D0">
      <w:pPr>
        <w:pStyle w:val="ListParagraph"/>
        <w:numPr>
          <w:ilvl w:val="0"/>
          <w:numId w:val="27"/>
        </w:numPr>
        <w:pBdr>
          <w:left w:val="single" w:sz="4" w:space="10" w:color="auto"/>
          <w:right w:val="single" w:sz="4" w:space="10" w:color="auto"/>
        </w:pBd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Sketch a graph of a quadratic function, by factorising or by using the formula, identifying roots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A8095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A8095D">
        <w:rPr>
          <w:rFonts w:ascii="Verdana" w:hAnsi="Verdana"/>
          <w:color w:val="0F243E" w:themeColor="text2" w:themeShade="80"/>
          <w:sz w:val="20"/>
          <w:szCs w:val="20"/>
        </w:rPr>
        <w:t>-intercep</w:t>
      </w:r>
      <w:r>
        <w:rPr>
          <w:rFonts w:ascii="Verdana" w:hAnsi="Verdana"/>
          <w:color w:val="0F243E" w:themeColor="text2" w:themeShade="80"/>
          <w:sz w:val="20"/>
          <w:szCs w:val="20"/>
        </w:rPr>
        <w:t>t and</w:t>
      </w:r>
      <w:r w:rsidRPr="00A8095D">
        <w:rPr>
          <w:rFonts w:ascii="Verdana" w:hAnsi="Verdana"/>
          <w:color w:val="0F243E" w:themeColor="text2" w:themeShade="80"/>
          <w:sz w:val="20"/>
          <w:szCs w:val="20"/>
        </w:rPr>
        <w:t xml:space="preserve"> turning point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by completing the square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Be able to identify from a graph if a quadratic equation has any real roots;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approximate solutions to quadratic equations using a graph;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the product of more than two linear expressions;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Sketch a graph of a quadratic function and a linear function, identifying intersection points;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Sketch graphs of simple cubic functions, given as three linear expressions;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simultaneous equations graphically: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approximate solutions to simultaneous equations formed from one linear function and one quadratic function using a graphical approach;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graphically the intersection points of a given straight line with a circle;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simultaneous equations representing a real-life situation graphically, and interpret the solution in the context of the problem;</w:t>
      </w:r>
    </w:p>
    <w:p w:rsidR="002074D0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quadratic inequalities in one variable, by factorising and sketching the graph to find critical values; </w:t>
      </w:r>
    </w:p>
    <w:p w:rsidR="002074D0" w:rsidRPr="00954152" w:rsidRDefault="002074D0" w:rsidP="002074D0">
      <w:pPr>
        <w:pStyle w:val="ListParagraph"/>
        <w:spacing w:after="0"/>
        <w:ind w:left="36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Represent the solution set for inequalities using set notation, i.e. curly brackets and ‘is an element of’ notation;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pacing w:val="-2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 xml:space="preserve">for problems identifying the solutions to two different inequalities, show this as the intersection of the two solution sets, i.e. solution of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>² – 3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 xml:space="preserve"> – 10 &lt; 0 as {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 xml:space="preserve">: –3 &lt;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 xml:space="preserve"> &lt; 5};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linear inequalities in two variables graphically;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Show the solution set of several inequalities in two variables on a graph; </w:t>
      </w:r>
    </w:p>
    <w:p w:rsidR="002074D0" w:rsidRPr="00954152" w:rsidRDefault="002074D0" w:rsidP="002074D0">
      <w:pPr>
        <w:pStyle w:val="ListParagraph"/>
        <w:numPr>
          <w:ilvl w:val="0"/>
          <w:numId w:val="27"/>
        </w:num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iteration with simple converging sequences. </w:t>
      </w:r>
    </w:p>
    <w:p w:rsidR="002074D0" w:rsidRPr="00954152" w:rsidRDefault="002074D0" w:rsidP="002074D0">
      <w:pPr>
        <w:pStyle w:val="ListParagraph"/>
        <w:spacing w:after="0"/>
        <w:ind w:left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1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)(</w:t>
      </w:r>
      <w:proofErr w:type="gramEnd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+ 2).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1)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Expand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)(</w:t>
      </w:r>
      <w:proofErr w:type="gramEnd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+ 2)(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1). 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Sketch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+ 1)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(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– 2). 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a pair of simultaneous equations as a pair of straight lines and their solution as the point of intersection. 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Be able to state the solution set of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>² – 3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 xml:space="preserve"> – 10 &lt; 0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as {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: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&lt; -3} </w:t>
      </w:r>
      <w:r w:rsidRPr="00954152">
        <w:rPr>
          <w:rFonts w:ascii="Verdana" w:hAnsi="Verdana"/>
          <w:color w:val="0F243E" w:themeColor="text2" w:themeShade="80"/>
          <w:position w:val="-4"/>
          <w:sz w:val="20"/>
          <w:szCs w:val="20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3.95pt;height:8.6pt" o:ole="">
            <v:imagedata r:id="rId6" o:title=""/>
          </v:shape>
          <o:OLEObject Type="Embed" ProgID="Equation.DSMT4" ShapeID="_x0000_i1109" DrawAspect="Content" ObjectID="_1529481172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{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: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2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&gt; 5}.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2074D0" w:rsidRPr="00FA0852" w:rsidRDefault="002074D0" w:rsidP="002074D0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FA08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OPPORTUNITIES FOR REASONING/PROBLEM SOLVING </w:t>
      </w:r>
    </w:p>
    <w:p w:rsidR="002074D0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FA0852">
        <w:rPr>
          <w:rFonts w:ascii="Verdana" w:hAnsi="Verdana"/>
          <w:color w:val="0F243E" w:themeColor="text2" w:themeShade="80"/>
          <w:sz w:val="20"/>
          <w:szCs w:val="20"/>
        </w:rPr>
        <w:t xml:space="preserve">Match equations to their graphs and to real-life scenarios. </w:t>
      </w:r>
    </w:p>
    <w:p w:rsidR="002074D0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FA0852">
        <w:rPr>
          <w:rFonts w:ascii="Verdana" w:hAnsi="Verdana"/>
          <w:color w:val="0F243E" w:themeColor="text2" w:themeShade="80"/>
          <w:sz w:val="20"/>
          <w:szCs w:val="20"/>
        </w:rPr>
        <w:t>“Show that”</w:t>
      </w:r>
      <w:r>
        <w:rPr>
          <w:rFonts w:ascii="Verdana" w:hAnsi="Verdana"/>
          <w:color w:val="0F243E" w:themeColor="text2" w:themeShade="80"/>
          <w:sz w:val="20"/>
          <w:szCs w:val="20"/>
        </w:rPr>
        <w:t>-</w:t>
      </w:r>
      <w:r w:rsidRPr="00FA0852">
        <w:rPr>
          <w:rFonts w:ascii="Verdana" w:hAnsi="Verdana"/>
          <w:color w:val="0F243E" w:themeColor="text2" w:themeShade="80"/>
          <w:sz w:val="20"/>
          <w:szCs w:val="20"/>
        </w:rPr>
        <w:t>type questions will allow students to show a logical and clear chain of reasoning.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2074D0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estimating values from a graph, it is important that students understand it is an ‘estimate’.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It is important to stress that when expanding quadratics, the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terms are also collected together.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Quadratics involving negatives sometimes cause numerical errors.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2074D0" w:rsidRPr="00954152" w:rsidRDefault="002074D0" w:rsidP="002074D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The extent of algebraic iteration required needs to be confirmed. 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You may want to extend the students to include expansions of more than three linear expressions.</w:t>
      </w:r>
    </w:p>
    <w:p w:rsidR="002074D0" w:rsidRPr="00954152" w:rsidRDefault="002074D0" w:rsidP="002074D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Practise expanding ‘double brackets’ with all combinations of positives and negatives.</w:t>
      </w:r>
    </w:p>
    <w:p w:rsidR="002074D0" w:rsidRPr="00954152" w:rsidRDefault="002074D0" w:rsidP="002074D0">
      <w:pPr>
        <w:pStyle w:val="U-text"/>
        <w:spacing w:before="0" w:after="0" w:line="276" w:lineRule="auto"/>
        <w:jc w:val="both"/>
        <w:rPr>
          <w:color w:val="0F243E" w:themeColor="text2" w:themeShade="80"/>
          <w:szCs w:val="20"/>
        </w:rPr>
      </w:pPr>
      <w:r w:rsidRPr="00954152">
        <w:rPr>
          <w:color w:val="0F243E" w:themeColor="text2" w:themeShade="80"/>
          <w:szCs w:val="20"/>
        </w:rPr>
        <w:t>Set notation is a new topic.</w:t>
      </w:r>
    </w:p>
    <w:p w:rsidR="00AA344C" w:rsidRPr="002074D0" w:rsidRDefault="00AA344C" w:rsidP="002074D0"/>
    <w:sectPr w:rsidR="00AA344C" w:rsidRPr="002074D0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A69A3"/>
    <w:multiLevelType w:val="hybridMultilevel"/>
    <w:tmpl w:val="CD5E1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37A42"/>
    <w:multiLevelType w:val="hybridMultilevel"/>
    <w:tmpl w:val="2DDE0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8160C"/>
    <w:multiLevelType w:val="hybridMultilevel"/>
    <w:tmpl w:val="2086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6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14"/>
  </w:num>
  <w:num w:numId="9">
    <w:abstractNumId w:val="19"/>
  </w:num>
  <w:num w:numId="10">
    <w:abstractNumId w:val="1"/>
  </w:num>
  <w:num w:numId="11">
    <w:abstractNumId w:val="21"/>
  </w:num>
  <w:num w:numId="12">
    <w:abstractNumId w:val="25"/>
  </w:num>
  <w:num w:numId="13">
    <w:abstractNumId w:val="26"/>
  </w:num>
  <w:num w:numId="14">
    <w:abstractNumId w:val="0"/>
  </w:num>
  <w:num w:numId="15">
    <w:abstractNumId w:val="24"/>
  </w:num>
  <w:num w:numId="16">
    <w:abstractNumId w:val="20"/>
  </w:num>
  <w:num w:numId="17">
    <w:abstractNumId w:val="15"/>
  </w:num>
  <w:num w:numId="18">
    <w:abstractNumId w:val="23"/>
  </w:num>
  <w:num w:numId="19">
    <w:abstractNumId w:val="17"/>
  </w:num>
  <w:num w:numId="20">
    <w:abstractNumId w:val="10"/>
  </w:num>
  <w:num w:numId="21">
    <w:abstractNumId w:val="22"/>
  </w:num>
  <w:num w:numId="22">
    <w:abstractNumId w:val="11"/>
  </w:num>
  <w:num w:numId="23">
    <w:abstractNumId w:val="18"/>
  </w:num>
  <w:num w:numId="24">
    <w:abstractNumId w:val="4"/>
  </w:num>
  <w:num w:numId="25">
    <w:abstractNumId w:val="13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27F5F"/>
    <w:rsid w:val="001B4C78"/>
    <w:rsid w:val="001F3E3C"/>
    <w:rsid w:val="002074D0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A344C"/>
    <w:rsid w:val="00AB42FB"/>
    <w:rsid w:val="00AE72EF"/>
    <w:rsid w:val="00AF1A72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2016-07-08T10:05:00Z</dcterms:created>
  <dcterms:modified xsi:type="dcterms:W3CDTF">2016-07-08T10:05:00Z</dcterms:modified>
</cp:coreProperties>
</file>