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D" w:rsidRDefault="00B922CD" w:rsidP="00B922CD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B922CD" w:rsidRPr="00954152" w:rsidTr="005765EB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B922CD" w:rsidRPr="00954152" w:rsidRDefault="00B922CD" w:rsidP="005765EB">
            <w:pPr>
              <w:spacing w:line="276" w:lineRule="auto"/>
            </w:pPr>
            <w:bookmarkStart w:id="0" w:name="HUnit4"/>
            <w:r w:rsidRPr="00954152">
              <w:rPr>
                <w:rFonts w:ascii="Verdana" w:hAnsi="Verdana"/>
                <w:b/>
              </w:rPr>
              <w:t xml:space="preserve">UNIT 4: Fractions, percentages, ratio and proportion </w:t>
            </w:r>
            <w:bookmarkEnd w:id="0"/>
          </w:p>
        </w:tc>
      </w:tr>
    </w:tbl>
    <w:p w:rsidR="00B922CD" w:rsidRDefault="00B922CD" w:rsidP="00B922CD">
      <w:pPr>
        <w:spacing w:after="0" w:line="240" w:lineRule="auto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B922CD" w:rsidRPr="00954152" w:rsidRDefault="00B922CD" w:rsidP="00B922CD">
      <w:pPr>
        <w:spacing w:after="12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B922CD" w:rsidRDefault="00B922CD" w:rsidP="00B922CD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N1</w:t>
      </w:r>
      <w:r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F16CD3">
        <w:rPr>
          <w:rFonts w:ascii="Verdana" w:hAnsi="Verdana"/>
          <w:color w:val="0F243E" w:themeColor="text2" w:themeShade="80"/>
          <w:sz w:val="20"/>
          <w:szCs w:val="20"/>
        </w:rPr>
        <w:t>order positive and negative integers, decimals and fractions;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…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apply the four operations, including formal written methods, to integers, decimals and simple fractions (proper and improper), and mixed numbers – all both positive and negative; …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recognise and use relationships between operations, including inverse operations (e.g. cancellation to simplify calculations and expressions); use conventional notation for priority of operations, including brackets, powers, roots and reciprocals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calculate exactly with fractions …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N10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work interchangeably with terminating decimals and their corresponding fractions (such as 3.5 and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.75pt;height:26.85pt" o:ole="">
            <v:imagedata r:id="rId6" o:title=""/>
          </v:shape>
          <o:OLEObject Type="Embed" ProgID="Equation.DSMT4" ShapeID="_x0000_i1037" DrawAspect="Content" ObjectID="_1529477905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0.375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and </w:t>
      </w:r>
      <w:proofErr w:type="gramEnd"/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38" type="#_x0000_t75" style="width:10.75pt;height:29pt" o:ole="">
            <v:imagedata r:id="rId8" o:title=""/>
          </v:shape>
          <o:OLEObject Type="Embed" ProgID="Equation.DSMT4" ShapeID="_x0000_i1038" DrawAspect="Content" ObjectID="_1529477906" r:id="rId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);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change recurring decimals into their corresponding fractions and vice versa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N11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identify and work with fractions in ratio problems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interpret fractions and percentages as operators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use standard units of mass, length, time, money and other measures (including standard compound measures) using decimal quantities where appropriate</w:t>
      </w:r>
    </w:p>
    <w:p w:rsidR="00B922CD" w:rsidRDefault="00B922CD" w:rsidP="00B922CD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R2</w:t>
      </w:r>
      <w:r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FD255D">
        <w:rPr>
          <w:rFonts w:ascii="Verdana" w:hAnsi="Verdana"/>
          <w:color w:val="0F243E" w:themeColor="text2" w:themeShade="80"/>
          <w:sz w:val="20"/>
          <w:szCs w:val="20"/>
        </w:rPr>
        <w:t>use scale factors, scale diagrams and maps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R3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express one quantity as a fraction of another, where the fraction is less than 1 or greater than 1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R4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use ratio notation, including reduction to simplest form</w:t>
      </w:r>
    </w:p>
    <w:p w:rsidR="00B922CD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R5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divide a given quantity into two parts in a given </w:t>
      </w:r>
      <w:proofErr w:type="spell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part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:part</w:t>
      </w:r>
      <w:proofErr w:type="spellEnd"/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</w:t>
      </w:r>
      <w:proofErr w:type="spell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whole:part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ratio; express the division of a quantity into two parts as a ratio; apply ratio to real contexts and problems (such as those involving conversion, comparison, scaling, mixing, concentrations) 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R6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express a multiplicative relationship between two quantities as a ratio or a fraction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R7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understand and use proportion as equality of ratios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relate ratios to fractions and to linear functions</w:t>
      </w:r>
    </w:p>
    <w:p w:rsidR="00B922CD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R9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define percentage as ‘number of parts per hundred’; interpret percentages and percentage changes as a fraction or a decimal, and interpret these multiplicatively; express one quantity as a percentage of another; compare two quantities using percentages; work with percentages greater than 100%; solve problems involving percentage change, including percentage increase/decrease, and original value problems and simple interest including in financial mathematics</w:t>
      </w:r>
    </w:p>
    <w:p w:rsidR="00B922CD" w:rsidRPr="00954152" w:rsidRDefault="00B922CD" w:rsidP="00B922CD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R10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solve problems involving direct proportion; …</w:t>
      </w:r>
    </w:p>
    <w:p w:rsidR="00B922CD" w:rsidRPr="00954152" w:rsidRDefault="00B922CD" w:rsidP="00B922CD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922CD" w:rsidRPr="00954152" w:rsidRDefault="00B922CD" w:rsidP="00B922CD">
      <w:pPr>
        <w:spacing w:after="12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the four operations of number.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find common factors.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have a basic understanding of fractions as being ‘parts of a whole’. 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define percentage as ‘number of parts per hundred’.</w:t>
      </w:r>
    </w:p>
    <w:p w:rsidR="00B922CD" w:rsidRPr="00954152" w:rsidRDefault="00B922CD" w:rsidP="00B922C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are aware that percentages are used in everyday life.</w:t>
      </w:r>
    </w:p>
    <w:p w:rsidR="00B922CD" w:rsidRPr="00954152" w:rsidRDefault="00B922CD" w:rsidP="00B922CD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922CD" w:rsidRPr="00954152" w:rsidRDefault="00B922CD" w:rsidP="00B922CD">
      <w:pPr>
        <w:spacing w:after="12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D64985" w:rsidRDefault="00B922CD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Addition, subtraction, multiplication, division, fractions, mixed, improper, recurring, reciprocal, integer, decimal, termination, percentage, VAT, increase, decrease, multiplier, profit, loss, ratio, proportion, share, parts</w:t>
      </w:r>
    </w:p>
    <w:p w:rsidR="00D64985" w:rsidRDefault="00D64985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p w:rsidR="00D64985" w:rsidRDefault="00D64985" w:rsidP="00D64985">
      <w:bookmarkStart w:id="1" w:name="_GoBack"/>
      <w:bookmarkEnd w:id="1"/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7988"/>
        <w:gridCol w:w="2694"/>
      </w:tblGrid>
      <w:tr w:rsidR="00D64985" w:rsidRPr="00954152" w:rsidTr="005765EB">
        <w:tc>
          <w:tcPr>
            <w:tcW w:w="3739" w:type="pct"/>
            <w:shd w:val="clear" w:color="auto" w:fill="8DB3E2" w:themeFill="text2" w:themeFillTint="66"/>
            <w:vAlign w:val="center"/>
          </w:tcPr>
          <w:p w:rsidR="00D64985" w:rsidRPr="00954152" w:rsidRDefault="00D64985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4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4</w:t>
            </w:r>
            <w:r>
              <w:rPr>
                <w:rFonts w:ascii="Verdana" w:hAnsi="Verdana"/>
                <w:b/>
                <w:color w:val="0F243E" w:themeColor="text2" w:themeShade="80"/>
                <w:szCs w:val="24"/>
              </w:rPr>
              <w:t>b</w:t>
            </w: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. Ratio and proportion</w:t>
            </w:r>
          </w:p>
          <w:p w:rsidR="00D64985" w:rsidRPr="00954152" w:rsidRDefault="00D64985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(N11, N12, N13,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R2,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R3, R4, R5, R6, R7, R8, R10)</w:t>
            </w:r>
            <w:bookmarkEnd w:id="2"/>
          </w:p>
        </w:tc>
        <w:tc>
          <w:tcPr>
            <w:tcW w:w="1261" w:type="pct"/>
            <w:shd w:val="clear" w:color="auto" w:fill="8DB3E2" w:themeFill="text2" w:themeFillTint="66"/>
          </w:tcPr>
          <w:p w:rsidR="00D64985" w:rsidRPr="00954152" w:rsidRDefault="00D64985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D64985" w:rsidRPr="00954152" w:rsidRDefault="00D64985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5-7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D64985" w:rsidRPr="00954152" w:rsidRDefault="00D64985" w:rsidP="00D64985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Express the division of a quantity into a number parts as a ratio;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ratios in form 1 :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: 1 and to describe a situation; 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ratios in their simplest form, including three-part ratios; 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Divide a given quantity into two or more parts in a given part : part or part : whole ratio;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ratio to find one quantity when the other is known; </w:t>
      </w:r>
    </w:p>
    <w:p w:rsidR="00D64985" w:rsidRPr="0099290A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9290A">
        <w:rPr>
          <w:rFonts w:ascii="Verdana" w:hAnsi="Verdana"/>
          <w:color w:val="0F243E" w:themeColor="text2" w:themeShade="80"/>
          <w:sz w:val="20"/>
          <w:szCs w:val="20"/>
        </w:rPr>
        <w:t xml:space="preserve">Write a ratio as a fraction and as a linear function; 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direct proportion from a table of values, by comparing ratios of values;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ratio to compare a scale model to real-life object; 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ratio to convert between measures and currencies, e.g. £1.00 = </w:t>
      </w:r>
      <w:r w:rsidRPr="00954152">
        <w:rPr>
          <w:rFonts w:ascii="Verdana" w:hAnsi="Verdana" w:cs="Arial"/>
          <w:color w:val="0F243E" w:themeColor="text2" w:themeShade="80"/>
          <w:sz w:val="20"/>
          <w:szCs w:val="20"/>
        </w:rPr>
        <w:t>€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1.36;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Scale up recipes; </w:t>
      </w:r>
    </w:p>
    <w:p w:rsidR="00D64985" w:rsidRPr="00954152" w:rsidRDefault="00D64985" w:rsidP="00D64985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Convert between currencies. 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64985" w:rsidRPr="00954152" w:rsidRDefault="00D64985" w:rsidP="00D64985">
      <w:pPr>
        <w:rPr>
          <w:rFonts w:ascii="Verdana" w:hAnsi="Verdana"/>
          <w:b/>
          <w:color w:val="0F243E" w:themeColor="text2" w:themeShade="80"/>
          <w:sz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</w:rPr>
        <w:t>POSSIBLE SUCCESS CRITERIA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Write/interpret a ratio to describe a situation such as 1 blue for every 2 red …, 3 adults for every 10 children …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that two paints mixed red to yellow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5 :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4 and 20 : 16 are the same colour.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When a quantity is split in the ratio 3:5, what fraction does each person get? 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Find amounts for three people when amount for one given.</w:t>
      </w:r>
      <w:proofErr w:type="gramEnd"/>
    </w:p>
    <w:p w:rsidR="00D64985" w:rsidRDefault="00D64985" w:rsidP="00D64985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Express the statement ‘There are twice as many girls as boys’ as the ratio </w:t>
      </w:r>
      <w:proofErr w:type="gramStart"/>
      <w:r w:rsidRPr="00954152">
        <w:rPr>
          <w:rFonts w:ascii="Verdana" w:hAnsi="Verdana"/>
          <w:color w:val="0F243E"/>
          <w:sz w:val="20"/>
          <w:szCs w:val="20"/>
        </w:rPr>
        <w:t>2 :</w:t>
      </w:r>
      <w:proofErr w:type="gramEnd"/>
      <w:r w:rsidRPr="00954152">
        <w:rPr>
          <w:rFonts w:ascii="Verdana" w:hAnsi="Verdana"/>
          <w:color w:val="0F243E"/>
          <w:sz w:val="20"/>
          <w:szCs w:val="20"/>
        </w:rPr>
        <w:t xml:space="preserve"> 1 or the linear function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= 2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, where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x</w:t>
      </w:r>
      <w:r w:rsidRPr="00954152">
        <w:rPr>
          <w:rFonts w:ascii="Verdana" w:hAnsi="Verdana"/>
          <w:color w:val="0F243E"/>
          <w:sz w:val="20"/>
          <w:szCs w:val="20"/>
        </w:rPr>
        <w:t xml:space="preserve"> is the number of boys and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 is the number of girls.</w:t>
      </w:r>
    </w:p>
    <w:p w:rsidR="00D64985" w:rsidRDefault="00D64985" w:rsidP="00D64985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D64985" w:rsidRDefault="00D64985" w:rsidP="00D6498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D64985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3E049D">
        <w:rPr>
          <w:rFonts w:ascii="Verdana" w:hAnsi="Verdana"/>
          <w:color w:val="0F243E" w:themeColor="text2" w:themeShade="80"/>
          <w:sz w:val="20"/>
          <w:szCs w:val="20"/>
        </w:rPr>
        <w:t xml:space="preserve">Problems involving sharing in a ratio that include percentages rather than specific numbers 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such can provide links with other areas of Mathematics: </w:t>
      </w:r>
    </w:p>
    <w:p w:rsidR="00D64985" w:rsidRDefault="00D64985" w:rsidP="00D64985">
      <w:pPr>
        <w:spacing w:after="0"/>
        <w:ind w:left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3E049D">
        <w:rPr>
          <w:rFonts w:ascii="Verdana" w:hAnsi="Verdana"/>
          <w:color w:val="0F243E" w:themeColor="text2" w:themeShade="80"/>
          <w:sz w:val="20"/>
          <w:szCs w:val="20"/>
        </w:rPr>
        <w:t xml:space="preserve">In a </w:t>
      </w:r>
      <w:r>
        <w:rPr>
          <w:rFonts w:ascii="Verdana" w:hAnsi="Verdana"/>
          <w:color w:val="0F243E" w:themeColor="text2" w:themeShade="80"/>
          <w:sz w:val="20"/>
          <w:szCs w:val="20"/>
        </w:rPr>
        <w:t>youth club</w:t>
      </w:r>
      <w:r w:rsidRPr="003E049D">
        <w:rPr>
          <w:rFonts w:ascii="Verdana" w:hAnsi="Verdana"/>
          <w:color w:val="0F243E" w:themeColor="text2" w:themeShade="80"/>
          <w:sz w:val="20"/>
          <w:szCs w:val="20"/>
        </w:rPr>
        <w:t xml:space="preserve"> t</w:t>
      </w:r>
      <w:r w:rsidRPr="00675894">
        <w:rPr>
          <w:rFonts w:ascii="Verdana" w:hAnsi="Verdana"/>
          <w:color w:val="0F243E" w:themeColor="text2" w:themeShade="80"/>
          <w:sz w:val="20"/>
          <w:szCs w:val="20"/>
        </w:rPr>
        <w:t xml:space="preserve">he ratio of the number of boys to the number of girls is </w:t>
      </w:r>
      <w:proofErr w:type="gramStart"/>
      <w:r w:rsidRPr="00675894">
        <w:rPr>
          <w:rFonts w:ascii="Verdana" w:hAnsi="Verdana"/>
          <w:color w:val="0F243E" w:themeColor="text2" w:themeShade="80"/>
          <w:sz w:val="20"/>
          <w:szCs w:val="20"/>
        </w:rPr>
        <w:t>3 :</w:t>
      </w:r>
      <w:proofErr w:type="gramEnd"/>
      <w:r w:rsidRPr="00675894">
        <w:rPr>
          <w:rFonts w:ascii="Verdana" w:hAnsi="Verdana"/>
          <w:color w:val="0F243E" w:themeColor="text2" w:themeShade="80"/>
          <w:sz w:val="20"/>
          <w:szCs w:val="20"/>
        </w:rPr>
        <w:t xml:space="preserve"> 2 </w:t>
      </w:r>
      <w:r>
        <w:rPr>
          <w:rFonts w:ascii="Verdana" w:hAnsi="Verdana"/>
          <w:color w:val="0F243E" w:themeColor="text2" w:themeShade="80"/>
          <w:sz w:val="20"/>
          <w:szCs w:val="20"/>
        </w:rPr>
        <w:t>. 3</w:t>
      </w:r>
      <w:r w:rsidRPr="00675894">
        <w:rPr>
          <w:rFonts w:ascii="Verdana" w:hAnsi="Verdana"/>
          <w:color w:val="0F243E" w:themeColor="text2" w:themeShade="80"/>
          <w:sz w:val="20"/>
          <w:szCs w:val="20"/>
        </w:rPr>
        <w:t xml:space="preserve">0% of the boys are under the age of 14 and </w:t>
      </w:r>
      <w:r>
        <w:rPr>
          <w:rFonts w:ascii="Verdana" w:hAnsi="Verdana"/>
          <w:color w:val="0F243E" w:themeColor="text2" w:themeShade="80"/>
          <w:sz w:val="20"/>
          <w:szCs w:val="20"/>
        </w:rPr>
        <w:t>6</w:t>
      </w:r>
      <w:r w:rsidRPr="00675894">
        <w:rPr>
          <w:rFonts w:ascii="Verdana" w:hAnsi="Verdana"/>
          <w:color w:val="0F243E" w:themeColor="text2" w:themeShade="80"/>
          <w:sz w:val="20"/>
          <w:szCs w:val="20"/>
        </w:rPr>
        <w:t xml:space="preserve">0% of the girls are under the age of 14. What percentage of the </w:t>
      </w:r>
      <w:r>
        <w:rPr>
          <w:rFonts w:ascii="Verdana" w:hAnsi="Verdana"/>
          <w:color w:val="0F243E" w:themeColor="text2" w:themeShade="80"/>
          <w:sz w:val="20"/>
          <w:szCs w:val="20"/>
        </w:rPr>
        <w:t>youth club</w:t>
      </w:r>
      <w:r w:rsidRPr="00675894">
        <w:rPr>
          <w:rFonts w:ascii="Verdana" w:hAnsi="Verdana"/>
          <w:color w:val="0F243E" w:themeColor="text2" w:themeShade="80"/>
          <w:sz w:val="20"/>
          <w:szCs w:val="20"/>
        </w:rPr>
        <w:t xml:space="preserve"> is under the age of 14? </w:t>
      </w:r>
    </w:p>
    <w:p w:rsidR="00D64985" w:rsidRDefault="00D64985" w:rsidP="00D64985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D64985" w:rsidRPr="00954152" w:rsidRDefault="00D64985" w:rsidP="00D6498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D64985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Students often identify a ratio-style problem and then divide by the number given in the question, without fully understanding the question.</w:t>
      </w:r>
    </w:p>
    <w:p w:rsidR="00D64985" w:rsidRDefault="00D64985" w:rsidP="00D64985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D64985" w:rsidRPr="00954152" w:rsidRDefault="00D64985" w:rsidP="00D6498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Three-part ratios are usually difficult for students to understand.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Also include using decimals to find quantities. 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variety of measures in ratio and proportion problems. </w:t>
      </w:r>
    </w:p>
    <w:p w:rsidR="00D64985" w:rsidRPr="00954152" w:rsidRDefault="00D64985" w:rsidP="00D6498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Include metric to imperial and vice versa, but give them the conversion factor,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 xml:space="preserve">e.g. 5 miles = 8 km, 1 inch = 2.4 cm – these aren’t specifically in the programme of study but are still useful. </w:t>
      </w:r>
    </w:p>
    <w:p w:rsidR="00B922CD" w:rsidRPr="00954152" w:rsidRDefault="00B922CD" w:rsidP="00D64985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</w:p>
    <w:p w:rsidR="00606A67" w:rsidRPr="00B922CD" w:rsidRDefault="00606A67" w:rsidP="00B922CD"/>
    <w:sectPr w:rsidR="00606A67" w:rsidRPr="00B922CD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5F7E54"/>
    <w:rsid w:val="00606A67"/>
    <w:rsid w:val="006C2B02"/>
    <w:rsid w:val="006C6AFE"/>
    <w:rsid w:val="00774718"/>
    <w:rsid w:val="00816816"/>
    <w:rsid w:val="008307AE"/>
    <w:rsid w:val="00B922CD"/>
    <w:rsid w:val="00BE0650"/>
    <w:rsid w:val="00BE6E24"/>
    <w:rsid w:val="00D64985"/>
    <w:rsid w:val="00E30B06"/>
    <w:rsid w:val="00F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2016-07-08T09:11:00Z</dcterms:created>
  <dcterms:modified xsi:type="dcterms:W3CDTF">2016-07-08T09:11:00Z</dcterms:modified>
</cp:coreProperties>
</file>